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E67" w:rsidRDefault="00BC0742">
      <w:pPr>
        <w:rPr>
          <w:rFonts w:hint="eastAsia"/>
        </w:rPr>
      </w:pPr>
      <w:r>
        <w:fldChar w:fldCharType="begin"/>
      </w:r>
      <w:r>
        <w:instrText>HYPERLINK "http://www.kopernik.org.pl/fileadmin/user_upload/O_CENTRUM/zamowienia_publiczne/2016_08_KM_CATERING_IPS/Zalacznik_nr_6_do_SIWZ_-_Wzor_Umowy.pdf" \l "page=1"</w:instrText>
      </w:r>
      <w:r>
        <w:fldChar w:fldCharType="end"/>
      </w:r>
    </w:p>
    <w:p w:rsidR="005E5E67" w:rsidRDefault="00BC0742">
      <w:pPr>
        <w:rPr>
          <w:rFonts w:hint="eastAsia"/>
        </w:rPr>
      </w:pPr>
      <w:hyperlink r:id="rId8" w:anchor="page=2" w:history="1"/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hyperlink r:id="rId9" w:anchor="page=2" w:history="1">
        <w:r>
          <w:rPr>
            <w:rFonts w:ascii="Garamond" w:eastAsia="Times New Roman" w:hAnsi="Garamond"/>
            <w:lang w:eastAsia="pl-PL"/>
          </w:rPr>
          <w:t xml:space="preserve"> </w:t>
        </w:r>
      </w:hyperlink>
      <w:r>
        <w:rPr>
          <w:rFonts w:ascii="Garamond" w:eastAsia="Times New Roman" w:hAnsi="Garamond"/>
          <w:lang w:eastAsia="pl-PL"/>
        </w:rPr>
        <w:t>WZÓR UMOWY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Umowa zawarta w Skierniewicach  dnia ... 2019 r. 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zwana dalej „Umową” pomiędzy </w:t>
      </w:r>
      <w:r>
        <w:rPr>
          <w:rFonts w:ascii="Garamond" w:hAnsi="Garamond"/>
        </w:rPr>
        <w:t>Stowarzyszeniem Rodziców i Opiekunów Dzieci Niepełnosprawnych „Wspólna Troska” , ul, Stefa</w:t>
      </w:r>
      <w:r>
        <w:rPr>
          <w:rFonts w:ascii="Garamond" w:hAnsi="Garamond"/>
        </w:rPr>
        <w:t>na Batorego 64 H, 96-100 Skierniewice, NIP 836 14 17 748, REGON 750082833</w:t>
      </w:r>
    </w:p>
    <w:p w:rsidR="005E5E67" w:rsidRDefault="00BC0742">
      <w:pPr>
        <w:spacing w:line="360" w:lineRule="auto"/>
        <w:rPr>
          <w:rFonts w:ascii="Garamond" w:hAnsi="Garamond"/>
        </w:rPr>
      </w:pPr>
      <w:r>
        <w:rPr>
          <w:rFonts w:ascii="Garamond" w:eastAsia="Times New Roman" w:hAnsi="Garamond"/>
          <w:lang w:eastAsia="pl-PL"/>
        </w:rPr>
        <w:t>reprezentowanym przez:</w:t>
      </w:r>
      <w:r>
        <w:rPr>
          <w:rFonts w:ascii="Garamond" w:hAnsi="Garamond"/>
        </w:rPr>
        <w:t xml:space="preserve"> </w:t>
      </w:r>
    </w:p>
    <w:p w:rsidR="005E5E67" w:rsidRDefault="00BC074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1.Ewa Kaźmierczak – Przewodnicząca Zarządu Głównego </w:t>
      </w:r>
    </w:p>
    <w:p w:rsidR="005E5E67" w:rsidRDefault="00BC074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2. Grażyna Socha  – Sekretarz Zarządu Głównego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zwanym dalej „Zamawiającym”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a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………………….... z siedzibą w</w:t>
      </w:r>
      <w:r>
        <w:rPr>
          <w:rFonts w:ascii="Garamond" w:eastAsia="Times New Roman" w:hAnsi="Garamond"/>
          <w:lang w:eastAsia="pl-PL"/>
        </w:rPr>
        <w:t xml:space="preserve"> ...... zarejestrowanym w .... NIP ... REGON ... ...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zwaną dalej „Wykonawcą” 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>W wyniku rozstrzygniętego postępowania o udzielenie</w:t>
      </w:r>
      <w:r>
        <w:rPr>
          <w:rFonts w:ascii="Garamond" w:eastAsia="Calibri" w:hAnsi="Garamond" w:cs="Garamond"/>
          <w:lang w:eastAsia="pl-PL"/>
        </w:rPr>
        <w:t xml:space="preserve"> zamówienia zgodnie z :</w:t>
      </w:r>
    </w:p>
    <w:p w:rsidR="005E5E67" w:rsidRDefault="00BC0742">
      <w:pPr>
        <w:autoSpaceDE w:val="0"/>
        <w:spacing w:line="276" w:lineRule="auto"/>
        <w:jc w:val="both"/>
        <w:rPr>
          <w:rFonts w:ascii="Garamond" w:eastAsia="Calibri" w:hAnsi="Garamond" w:cs="Garamond"/>
          <w:color w:val="000000"/>
          <w:lang w:eastAsia="pl-PL"/>
        </w:rPr>
      </w:pPr>
      <w:r>
        <w:rPr>
          <w:rFonts w:ascii="Garamond" w:eastAsia="Calibri" w:hAnsi="Garamond" w:cs="Garamond"/>
          <w:color w:val="000000"/>
          <w:lang w:eastAsia="pl-PL"/>
        </w:rPr>
        <w:t>1) Wytycznymi w zakresie kwalifikowalności wydatków w ramach Europejskiego Funduszu Rozwoju Regionaln</w:t>
      </w:r>
      <w:r>
        <w:rPr>
          <w:rFonts w:ascii="Garamond" w:eastAsia="Calibri" w:hAnsi="Garamond" w:cs="Garamond"/>
          <w:color w:val="000000"/>
          <w:lang w:eastAsia="pl-PL"/>
        </w:rPr>
        <w:t xml:space="preserve">ego, Europejskiego Funduszu Społecznego oraz Funduszu Spójności na lata 2014-2020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Calibri" w:hAnsi="Garamond" w:cs="Garamond"/>
          <w:color w:val="000000"/>
          <w:lang w:eastAsia="pl-PL"/>
        </w:rPr>
        <w:t xml:space="preserve">2) Zasadą konkurencyjności, zamówienia powyżej 50 tys. zł netto 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została zawarta Umowa następującej treści:  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1 Przedmiot Umowy.</w:t>
      </w:r>
    </w:p>
    <w:p w:rsidR="005E5E67" w:rsidRDefault="005E5E67">
      <w:pPr>
        <w:jc w:val="center"/>
        <w:rPr>
          <w:rFonts w:ascii="Garamond" w:eastAsia="Times New Roman" w:hAnsi="Garamond"/>
          <w:lang w:eastAsia="pl-PL"/>
        </w:rPr>
      </w:pP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>1. D</w:t>
      </w:r>
      <w:r>
        <w:rPr>
          <w:rFonts w:ascii="Garamond" w:hAnsi="Garamond"/>
        </w:rPr>
        <w:t xml:space="preserve">ostawa i montaż całorocznego </w:t>
      </w:r>
      <w:r>
        <w:rPr>
          <w:rFonts w:ascii="Garamond" w:eastAsia="Calibri" w:hAnsi="Garamond"/>
          <w:lang w:eastAsia="pl-PL"/>
        </w:rPr>
        <w:t>tunel</w:t>
      </w:r>
      <w:r>
        <w:rPr>
          <w:rFonts w:ascii="Garamond" w:eastAsia="Calibri" w:hAnsi="Garamond"/>
          <w:lang w:eastAsia="pl-PL"/>
        </w:rPr>
        <w:t>u foliowego 400m</w:t>
      </w:r>
      <w:r>
        <w:rPr>
          <w:rFonts w:ascii="Garamond" w:eastAsia="Calibri" w:hAnsi="Garamond"/>
          <w:vertAlign w:val="superscript"/>
          <w:lang w:eastAsia="pl-PL"/>
        </w:rPr>
        <w:t>2</w:t>
      </w:r>
      <w:r>
        <w:rPr>
          <w:rFonts w:ascii="Garamond" w:eastAsia="Calibri" w:hAnsi="Garamond"/>
          <w:lang w:eastAsia="pl-PL"/>
        </w:rPr>
        <w:t xml:space="preserve">  </w:t>
      </w:r>
      <w:r>
        <w:rPr>
          <w:rFonts w:ascii="Garamond" w:eastAsia="Times New Roman" w:hAnsi="Garamond"/>
          <w:lang w:eastAsia="pl-PL"/>
        </w:rPr>
        <w:t xml:space="preserve">na miejscu wskazanym przez zamawiającego </w:t>
      </w:r>
    </w:p>
    <w:p w:rsidR="005E5E67" w:rsidRDefault="00BC0742">
      <w:pPr>
        <w:rPr>
          <w:rFonts w:hint="eastAsia"/>
        </w:rPr>
      </w:pPr>
      <w:r>
        <w:rPr>
          <w:rFonts w:ascii="Garamond" w:eastAsia="Times New Roman" w:hAnsi="Garamond"/>
          <w:lang w:eastAsia="pl-PL"/>
        </w:rPr>
        <w:t>2. Wykonawca zobowiązuje się zrealizować przedmiot Umowy zgodnie z przepisami prawa.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2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Zobowiązania i oświadczenia Wykonawcy.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 xml:space="preserve">1. Wykonawca oświadcza, że posiada odpowiednią wiedzę i kwalifikacje oraz wykona przedmiot  zgodnie z treścią Umowy, z zachowaniem najwyższej profesjonalnej staranności, przy zastosowaniu odpowiednich norm technicznych i branżowych.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2. Wykonawca zobowiązu</w:t>
      </w:r>
      <w:r>
        <w:rPr>
          <w:rFonts w:ascii="Garamond" w:eastAsia="Times New Roman" w:hAnsi="Garamond"/>
          <w:lang w:eastAsia="pl-PL"/>
        </w:rPr>
        <w:t>je się współpracować z Zamawiającym w trakcie realizacji Umowy, a w szczególności udzielać wszelkich informacji i wyjaśnień dotyczących przebiegu jej realizacji oraz uzyskiwać na bieżąco akceptację Zamawiającego w zakresie dotyczącym wykonywania przedmiotu</w:t>
      </w:r>
      <w:r>
        <w:rPr>
          <w:rFonts w:ascii="Garamond" w:eastAsia="Times New Roman" w:hAnsi="Garamond"/>
          <w:lang w:eastAsia="pl-PL"/>
        </w:rPr>
        <w:t xml:space="preserve"> Umowy.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3. Wykonawca może powierzyć wykonanie przedmiotu Umowy w części podwykonawcom. W przypadku posługiwania się przez Wykonawcę w trakcie wykonywania niniejszej Umowy podwykonawcami, Wykonawca odpowiada za działania podwykonawców jak za działania włas</w:t>
      </w:r>
      <w:r>
        <w:rPr>
          <w:rFonts w:ascii="Garamond" w:eastAsia="Times New Roman" w:hAnsi="Garamond"/>
          <w:lang w:eastAsia="pl-PL"/>
        </w:rPr>
        <w:t xml:space="preserve">ne.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4. Wykonawca ponosi odpowiedzialność za właściwe wykonanie przedmiotu Umowy.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5. Wykonawca oświadcza, że  tunel foliowy </w:t>
      </w:r>
      <w:r w:rsidR="00B57857">
        <w:rPr>
          <w:rFonts w:ascii="Garamond" w:eastAsia="Times New Roman" w:hAnsi="Garamond"/>
          <w:lang w:eastAsia="pl-PL"/>
        </w:rPr>
        <w:t>jest</w:t>
      </w:r>
      <w:r>
        <w:rPr>
          <w:rFonts w:ascii="Garamond" w:eastAsia="Times New Roman" w:hAnsi="Garamond"/>
          <w:lang w:eastAsia="pl-PL"/>
        </w:rPr>
        <w:t xml:space="preserve"> woln</w:t>
      </w:r>
      <w:r w:rsidR="00B57857">
        <w:rPr>
          <w:rFonts w:ascii="Garamond" w:eastAsia="Times New Roman" w:hAnsi="Garamond"/>
          <w:lang w:eastAsia="pl-PL"/>
        </w:rPr>
        <w:t>y</w:t>
      </w:r>
      <w:r>
        <w:rPr>
          <w:rFonts w:ascii="Garamond" w:eastAsia="Times New Roman" w:hAnsi="Garamond"/>
          <w:lang w:eastAsia="pl-PL"/>
        </w:rPr>
        <w:t xml:space="preserve"> od jakichkolwiek wad fizycznych, oraz że spełnia</w:t>
      </w:r>
      <w:r>
        <w:rPr>
          <w:rFonts w:ascii="Garamond" w:eastAsia="Times New Roman" w:hAnsi="Garamond"/>
          <w:lang w:eastAsia="pl-PL"/>
        </w:rPr>
        <w:t xml:space="preserve"> wymogi techniczne i normy bezpieczeństwa wymagane pr</w:t>
      </w:r>
      <w:r>
        <w:rPr>
          <w:rFonts w:ascii="Garamond" w:eastAsia="Times New Roman" w:hAnsi="Garamond"/>
          <w:lang w:eastAsia="pl-PL"/>
        </w:rPr>
        <w:t>zepisami prawa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lastRenderedPageBreak/>
        <w:t xml:space="preserve">6. Wykonawca oświadcza, że zapoznał się z miejscem w którym ma zostać dokonany montaż tunelu </w:t>
      </w:r>
      <w:r>
        <w:rPr>
          <w:rFonts w:ascii="Garamond" w:eastAsia="Times New Roman" w:hAnsi="Garamond"/>
          <w:lang w:eastAsia="pl-PL"/>
        </w:rPr>
        <w:t xml:space="preserve"> w którym ma</w:t>
      </w:r>
      <w:r w:rsidR="00B57857">
        <w:rPr>
          <w:rFonts w:ascii="Garamond" w:eastAsia="Times New Roman" w:hAnsi="Garamond"/>
          <w:lang w:eastAsia="pl-PL"/>
        </w:rPr>
        <w:t xml:space="preserve"> on</w:t>
      </w:r>
      <w:r>
        <w:rPr>
          <w:rFonts w:ascii="Garamond" w:eastAsia="Times New Roman" w:hAnsi="Garamond"/>
          <w:lang w:eastAsia="pl-PL"/>
        </w:rPr>
        <w:t xml:space="preserve"> zostać usytuowan</w:t>
      </w:r>
      <w:r w:rsidR="00B57857">
        <w:rPr>
          <w:rFonts w:ascii="Garamond" w:eastAsia="Times New Roman" w:hAnsi="Garamond"/>
          <w:lang w:eastAsia="pl-PL"/>
        </w:rPr>
        <w:t>y</w:t>
      </w:r>
      <w:r>
        <w:rPr>
          <w:rFonts w:ascii="Garamond" w:eastAsia="Times New Roman" w:hAnsi="Garamond"/>
          <w:lang w:eastAsia="pl-PL"/>
        </w:rPr>
        <w:t xml:space="preserve"> i potwierdza, ze miejsc</w:t>
      </w:r>
      <w:r w:rsidR="00B57857">
        <w:rPr>
          <w:rFonts w:ascii="Garamond" w:eastAsia="Times New Roman" w:hAnsi="Garamond"/>
          <w:lang w:eastAsia="pl-PL"/>
        </w:rPr>
        <w:t>e te spełnia</w:t>
      </w:r>
      <w:bookmarkStart w:id="0" w:name="_GoBack"/>
      <w:bookmarkEnd w:id="0"/>
      <w:r>
        <w:rPr>
          <w:rFonts w:ascii="Garamond" w:eastAsia="Times New Roman" w:hAnsi="Garamond"/>
          <w:lang w:eastAsia="pl-PL"/>
        </w:rPr>
        <w:t xml:space="preserve"> wszelkie wymagania niezbędne do prawidłowej realizacji Umow</w:t>
      </w:r>
      <w:r>
        <w:rPr>
          <w:rFonts w:ascii="Garamond" w:eastAsia="Times New Roman" w:hAnsi="Garamond"/>
          <w:lang w:eastAsia="pl-PL"/>
        </w:rPr>
        <w:t xml:space="preserve">y przez Wykonawcę.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7</w:t>
      </w:r>
      <w:r>
        <w:rPr>
          <w:rFonts w:ascii="Garamond" w:eastAsia="Times New Roman" w:hAnsi="Garamond"/>
          <w:color w:val="FF0000"/>
          <w:lang w:eastAsia="pl-PL"/>
        </w:rPr>
        <w:t xml:space="preserve">. </w:t>
      </w:r>
      <w:r>
        <w:rPr>
          <w:rFonts w:ascii="Garamond" w:eastAsia="Times New Roman" w:hAnsi="Garamond"/>
          <w:lang w:eastAsia="pl-PL"/>
        </w:rPr>
        <w:t>Wykonawca oświadcza, że znany mu jest fakt, iż treść Umowy, a w szczególności dotyczące go dane identyfikujące, Przedmiot Umowy i wysokość wynagrodzenia, stanowią informację publiczną w rozumieniu art. 1 ust. 1 ustawy z dnia 6 wrześn</w:t>
      </w:r>
      <w:r>
        <w:rPr>
          <w:rFonts w:ascii="Garamond" w:eastAsia="Times New Roman" w:hAnsi="Garamond"/>
          <w:lang w:eastAsia="pl-PL"/>
        </w:rPr>
        <w:t>ia 2001 r. o dostępie do informacji publicznej (Dz. U. z 2015 r., poz. 2058 ze zm.), która podlega udostępnieniu w trybie przedmiotowej ustawy.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3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Termin realizacji Przedmiotu Umowy.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1. Przedmiot Umowy zostanie w całości zrealizowany, zgodnie z terminami</w:t>
      </w:r>
      <w:r>
        <w:rPr>
          <w:rFonts w:ascii="Garamond" w:eastAsia="Times New Roman" w:hAnsi="Garamond"/>
          <w:lang w:eastAsia="pl-PL"/>
        </w:rPr>
        <w:t xml:space="preserve"> wskazanymi w zapytaniu ofertowym.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2. Prawidłowość wykonania przedmiotu Umowy Zamawiający potwierdzi w protokole odbioru. 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4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Oświadczenia i zobowiązania Zamawiającego 1. Zamawiający zobowiązuje się współpracować z Wykonawcą w zakresie realizacji Umowy, </w:t>
      </w:r>
      <w:r>
        <w:rPr>
          <w:rFonts w:ascii="Garamond" w:eastAsia="Times New Roman" w:hAnsi="Garamond"/>
          <w:lang w:eastAsia="pl-PL"/>
        </w:rPr>
        <w:t xml:space="preserve">w szczególności zapewnić miejsca na ustawienie tunelu i pieca.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2. Zamawiający oświadcza, że posiada zgodę właścicielską na dysponowanie nieruchomością na cele budowlane, na których postawiony będzie tunel foliowy.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5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Wynagrodzenie Wykonawcy.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1. Za prawi</w:t>
      </w:r>
      <w:r>
        <w:rPr>
          <w:rFonts w:ascii="Garamond" w:eastAsia="Times New Roman" w:hAnsi="Garamond"/>
          <w:lang w:eastAsia="pl-PL"/>
        </w:rPr>
        <w:t xml:space="preserve">dłową realizację całości przedmiotu Umowy Wykonawcy przysługuje wynagrodzenie w łącznej kwocie ... zł brutto (słownie złotych brutto: ...., 00/100). Kwota wynagrodzenia zostanie określona zgodnie z Formularzem Oferty stanowiącym Załącznik nr 2 do Umowy.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2</w:t>
      </w:r>
      <w:r>
        <w:rPr>
          <w:rFonts w:ascii="Garamond" w:eastAsia="Times New Roman" w:hAnsi="Garamond"/>
          <w:lang w:eastAsia="pl-PL"/>
        </w:rPr>
        <w:t>. Wynagrodzenie określone w ust. 1 powyżej stanowi całkowite wynagrodzenie Wykonawcy z tytułu wykonania niniejszej Umowy (w szczególności § 1 ust 1, 2 i 3), zawiera kwotę podatku VAT oraz inne niezbędne koszty ponoszone przez Wykonawcę, które pozostają w z</w:t>
      </w:r>
      <w:r>
        <w:rPr>
          <w:rFonts w:ascii="Garamond" w:eastAsia="Times New Roman" w:hAnsi="Garamond"/>
          <w:lang w:eastAsia="pl-PL"/>
        </w:rPr>
        <w:t>wiązku z realizacją przedmiotu Zamówienia. Jest ceną niezmienną przez cały okres obowiązywania Umowy, za wyjątkiem zmian przewidzianych w § 8 ust 5 pkt 2. 3. Podstawą do wystawienia faktury będzie Protokół Odbioru, podpisany przez Zamawiającego.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4. Wynagr</w:t>
      </w:r>
      <w:r>
        <w:rPr>
          <w:rFonts w:ascii="Garamond" w:eastAsia="Times New Roman" w:hAnsi="Garamond"/>
          <w:lang w:eastAsia="pl-PL"/>
        </w:rPr>
        <w:t xml:space="preserve">odzenie będzie płatne na podstawie prawidłowo wystawionej faktury VAT wystawionej przez Wykonawcę i dostarczonej do siedziby Zamawiającego.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5. Zapłata wynagrodzenia nastąpi w terminie 14 (czternastu) dni od dnia dostarczenia do siedziby Zamawiającego praw</w:t>
      </w:r>
      <w:r>
        <w:rPr>
          <w:rFonts w:ascii="Garamond" w:eastAsia="Times New Roman" w:hAnsi="Garamond"/>
          <w:lang w:eastAsia="pl-PL"/>
        </w:rPr>
        <w:t xml:space="preserve">idłowo wystawionej faktury VAT, przelewem na rachunek Wykonawcy wskazany w fakturze. 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6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Osoby do kontaktu.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1. Osobą odpowiedzialną za realizację Umowy jest: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1) ze strony Zamawiającego Pan/Pani , adres e-mail: ....., </w:t>
      </w:r>
      <w:proofErr w:type="spellStart"/>
      <w:r>
        <w:rPr>
          <w:rFonts w:ascii="Garamond" w:eastAsia="Times New Roman" w:hAnsi="Garamond"/>
          <w:lang w:eastAsia="pl-PL"/>
        </w:rPr>
        <w:t>tel</w:t>
      </w:r>
      <w:proofErr w:type="spellEnd"/>
      <w:r>
        <w:rPr>
          <w:rFonts w:ascii="Garamond" w:eastAsia="Times New Roman" w:hAnsi="Garamond"/>
          <w:lang w:eastAsia="pl-PL"/>
        </w:rPr>
        <w:t xml:space="preserve"> .....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2) ze strony Wykonawcy Pa</w:t>
      </w:r>
      <w:r>
        <w:rPr>
          <w:rFonts w:ascii="Garamond" w:eastAsia="Times New Roman" w:hAnsi="Garamond"/>
          <w:lang w:eastAsia="pl-PL"/>
        </w:rPr>
        <w:t>n/Pani ...., adres e-mail: ...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 xml:space="preserve"> 2. Zmiana osób, o których mowa w ust. 1 niniejszego paragrafu nie powoduje zmiany Umowy. Zmiana obowiązuje z chwilą skutecznego powiadomienia drugiej Strony o takiej zmianie. </w:t>
      </w:r>
    </w:p>
    <w:p w:rsidR="005E5E67" w:rsidRDefault="005E5E67">
      <w:pPr>
        <w:rPr>
          <w:rFonts w:ascii="Garamond" w:eastAsia="Times New Roman" w:hAnsi="Garamond"/>
          <w:lang w:eastAsia="pl-PL"/>
        </w:rPr>
      </w:pP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7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Kary umowne. 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1. Wykonawca zapłaci Zamawiającemu kary umowne w następujących przypadkach: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>a) z tytułu rozwiązania Umowy przez Zamawiającego z przyczyn, za które odpowiedzialność ponosi Wykonawca – w wysokości 20% (dwadzieścia procent) łącznego wynagrodzenia brutto, o k</w:t>
      </w:r>
      <w:r>
        <w:rPr>
          <w:rFonts w:ascii="Garamond" w:eastAsia="Times New Roman" w:hAnsi="Garamond"/>
          <w:lang w:eastAsia="pl-PL"/>
        </w:rPr>
        <w:t xml:space="preserve">tórym mowa w § 5 ust. 1 Umowy;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lastRenderedPageBreak/>
        <w:t>b) w przypadku opóźnienia względem terminów określonych w Umowie, Wykonawca zapłaci na rzecz Zamawiającego karę umowną w wysokości 3% (trzy procent) wartości łącznego wynagrodzenia brutto, o którym mowa w § 5 ust. 1 Umowy, z</w:t>
      </w:r>
      <w:r>
        <w:rPr>
          <w:rFonts w:ascii="Garamond" w:eastAsia="Times New Roman" w:hAnsi="Garamond"/>
          <w:lang w:eastAsia="pl-PL"/>
        </w:rPr>
        <w:t xml:space="preserve">a każde 30 min opóźnienia;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 xml:space="preserve">c) w przypadku innego niż określone w pkt b) powyżej, nienależytego wykonania Umowy, Wykonawca zapłaci na rzecz Zamawiającego karę umowną w wysokości 2% (dwa procent) wartości wynagrodzenia brutto wskazanego w § 5 ust. 1 Umowy, </w:t>
      </w:r>
      <w:r>
        <w:rPr>
          <w:rFonts w:ascii="Garamond" w:eastAsia="Times New Roman" w:hAnsi="Garamond"/>
          <w:lang w:eastAsia="pl-PL"/>
        </w:rPr>
        <w:t>odrębnie za każde naruszenie postanowień Umowy;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 xml:space="preserve"> d) w razie niewykonania przedmiotu Umowy – 100% (sto procent) wartości łącznego wynagrodzenia brutto, o którym mowa w § 5 ust. 1 Umowy. </w:t>
      </w:r>
    </w:p>
    <w:p w:rsidR="005E5E67" w:rsidRDefault="00BC0742">
      <w:pPr>
        <w:jc w:val="both"/>
        <w:rPr>
          <w:rFonts w:hint="eastAsia"/>
        </w:rPr>
      </w:pPr>
      <w:r>
        <w:rPr>
          <w:rFonts w:ascii="Garamond" w:eastAsia="Times New Roman" w:hAnsi="Garamond"/>
          <w:lang w:eastAsia="pl-PL"/>
        </w:rPr>
        <w:t xml:space="preserve">2. Wykonawca wyraża zgodę na potrącenie kar umownych przewidzianych w </w:t>
      </w:r>
      <w:r>
        <w:rPr>
          <w:rFonts w:ascii="Garamond" w:eastAsia="Times New Roman" w:hAnsi="Garamond"/>
          <w:lang w:eastAsia="pl-PL"/>
        </w:rPr>
        <w:t>ust. 1 powyżej, z kwoty wynagrodzenia przysługującego Wykonawcy, o którym mowa w § 5 ust 1 Umowy oraz z kwoty zabezpieczenia należytego wykonania umowy, o który mowa w § 10 Umowy. 3. Postanowienia dotyczące kar umownych nie wyłączają prawa Zamawiającego do</w:t>
      </w:r>
      <w:r>
        <w:rPr>
          <w:rFonts w:ascii="Garamond" w:eastAsia="Times New Roman" w:hAnsi="Garamond"/>
          <w:lang w:eastAsia="pl-PL"/>
        </w:rPr>
        <w:t xml:space="preserve"> dochodzenia odszkodowania uzupełniającego na zasadach ogólnych Kodeksu cywilnego, jeżeli wartość szkody przekroczy wysokość kwot wynikających z naliczonej kary. 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8</w:t>
      </w:r>
    </w:p>
    <w:p w:rsidR="005E5E67" w:rsidRDefault="00BC0742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1. Zamawiający ma prawo rozwiązać niniejszą Umowę w trybie natychmiastowym w przypadku </w:t>
      </w:r>
      <w:r>
        <w:rPr>
          <w:rFonts w:ascii="Garamond" w:eastAsia="Times New Roman" w:hAnsi="Garamond"/>
          <w:lang w:eastAsia="pl-PL"/>
        </w:rPr>
        <w:t xml:space="preserve">rażącego naruszenia postanowień Umowy, w szczególności gdy Wykonawca bez uzasadnionych przyczyn nie wykona przedmiotu Umowy w terminie określonym w Umowie.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2. W razie zaistnienia istotnej zmiany okoliczności powodującej, że wykonanie Umowy nie leży w inte</w:t>
      </w:r>
      <w:r>
        <w:rPr>
          <w:rFonts w:ascii="Garamond" w:eastAsia="Times New Roman" w:hAnsi="Garamond"/>
          <w:lang w:eastAsia="pl-PL"/>
        </w:rPr>
        <w:t xml:space="preserve">resie publicznym, czego nie można było przewidzieć w chwili zawarcia Umowy, Zamawiający może od Umowy odstąpić w terminie do 30 (trzydziestu) dni od powzięcia wiadomości o tych okolicznościach.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3. W razie odstąpienia, o którym mowa w ust. 2 powyżej, Zamawiający może wskazać, że Wykonawca ma obowiązek zakończenia realizacji już rozpoczętych prac, a 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/>
          <w:lang w:eastAsia="pl-PL"/>
        </w:rPr>
        <w:t>Wykonawca zobowiązuje się je realizować, wówczas otrzyma częściowe wynagrodzenie za zrealizowane pr</w:t>
      </w:r>
      <w:r>
        <w:rPr>
          <w:rFonts w:ascii="Garamond" w:eastAsia="Times New Roman" w:hAnsi="Garamond"/>
          <w:lang w:eastAsia="pl-PL"/>
        </w:rPr>
        <w:t xml:space="preserve">ace. 4. Zamawiający ma prawo do złożenia oświadczenia o rozwiązaniu Umowy w terminie 7 (siedmiu) dni od dnia powzięcia informacji o dokonanym przez Wykonawcę naruszeniu. </w:t>
      </w:r>
    </w:p>
    <w:p w:rsidR="005E5E67" w:rsidRDefault="00BC0742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5. Wszelkie zmiany Umowy wymagają formy pisemnej pod rygorem nieważności z zachowanie</w:t>
      </w:r>
      <w:r>
        <w:rPr>
          <w:rFonts w:ascii="Garamond" w:eastAsia="Times New Roman" w:hAnsi="Garamond"/>
          <w:lang w:eastAsia="pl-PL"/>
        </w:rPr>
        <w:t xml:space="preserve">m warunków dopuszczalności zmiany Umowy określonych przepisami prawa. </w:t>
      </w:r>
    </w:p>
    <w:p w:rsidR="005E5E67" w:rsidRDefault="00BC0742">
      <w:pPr>
        <w:jc w:val="center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§ 9</w:t>
      </w:r>
    </w:p>
    <w:p w:rsidR="005E5E67" w:rsidRDefault="00BC0742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Postanowienia końcowe. 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Prawa i obowiązki wynikające z niniejszej Umowy nie mogą być przenoszone na osoby trzecie bez pisemnej zgody obu Stron. 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>2. W sprawach nieuregulowanych ni</w:t>
      </w:r>
      <w:r>
        <w:rPr>
          <w:rFonts w:ascii="Garamond" w:hAnsi="Garamond"/>
        </w:rPr>
        <w:t xml:space="preserve">niejszą Umową mają zastosowanie przepisy powszechnie obowiązującego prawa polskiego. 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Umowę sporządzono w dwóch jednobrzmiących egzemplarzach: jeden egzemplarz dla Zamawiającego i jeden dla Wykonawcy. 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>4. Następujące Załączniki stanowią integralną część</w:t>
      </w:r>
      <w:r>
        <w:rPr>
          <w:rFonts w:ascii="Garamond" w:hAnsi="Garamond"/>
        </w:rPr>
        <w:t xml:space="preserve"> Umowy: 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>Załącznik nr 1 Formularz Ofert Wykonawcy z dnia ....</w:t>
      </w:r>
    </w:p>
    <w:p w:rsidR="005E5E67" w:rsidRDefault="00BC074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Załącznik nr 2 wzór Protokołu Odbioru </w:t>
      </w:r>
    </w:p>
    <w:p w:rsidR="005E5E67" w:rsidRDefault="005E5E67">
      <w:pPr>
        <w:jc w:val="both"/>
        <w:rPr>
          <w:rFonts w:ascii="Garamond" w:hAnsi="Garamond"/>
        </w:rPr>
      </w:pPr>
    </w:p>
    <w:p w:rsidR="005E5E67" w:rsidRDefault="005E5E67">
      <w:pPr>
        <w:jc w:val="both"/>
        <w:rPr>
          <w:rFonts w:ascii="Garamond" w:hAnsi="Garamond"/>
        </w:rPr>
      </w:pPr>
    </w:p>
    <w:p w:rsidR="005E5E67" w:rsidRDefault="00BC0742">
      <w:pPr>
        <w:rPr>
          <w:rFonts w:ascii="Garamond" w:hAnsi="Garamond"/>
        </w:rPr>
      </w:pPr>
      <w:r>
        <w:rPr>
          <w:rFonts w:ascii="Garamond" w:hAnsi="Garamond"/>
        </w:rPr>
        <w:t xml:space="preserve">             Zamawiający                                                Wykonawca</w:t>
      </w: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BC0742">
      <w:pPr>
        <w:jc w:val="right"/>
        <w:rPr>
          <w:rFonts w:ascii="Garamond" w:hAnsi="Garamond"/>
        </w:rPr>
      </w:pPr>
      <w:r>
        <w:rPr>
          <w:rFonts w:ascii="Garamond" w:hAnsi="Garamond"/>
        </w:rPr>
        <w:t>Załącznik nr 2</w:t>
      </w: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BC0742">
      <w:pPr>
        <w:rPr>
          <w:rFonts w:ascii="Garamond" w:hAnsi="Garamond"/>
        </w:rPr>
      </w:pPr>
      <w:r>
        <w:rPr>
          <w:rFonts w:ascii="Garamond" w:hAnsi="Garamond"/>
        </w:rPr>
        <w:t xml:space="preserve">PROTOKÓŁ ODBIORU POTWIERDZENIE PRZYJĘCIA PRZEDMIOTU UMOWY </w:t>
      </w:r>
    </w:p>
    <w:p w:rsidR="005E5E67" w:rsidRDefault="00BC0742">
      <w:pPr>
        <w:jc w:val="center"/>
        <w:rPr>
          <w:rFonts w:ascii="Garamond" w:hAnsi="Garamond"/>
        </w:rPr>
      </w:pPr>
      <w:r>
        <w:rPr>
          <w:rFonts w:ascii="Garamond" w:hAnsi="Garamond"/>
        </w:rPr>
        <w:t>dalej zwany „Protokołem”</w:t>
      </w:r>
    </w:p>
    <w:p w:rsidR="005E5E67" w:rsidRDefault="005E5E67">
      <w:pPr>
        <w:rPr>
          <w:rFonts w:ascii="Garamond" w:hAnsi="Garamond"/>
        </w:rPr>
      </w:pPr>
    </w:p>
    <w:p w:rsidR="005E5E67" w:rsidRDefault="005E5E67">
      <w:pPr>
        <w:rPr>
          <w:rFonts w:ascii="Garamond" w:hAnsi="Garamond"/>
        </w:rPr>
      </w:pPr>
    </w:p>
    <w:p w:rsidR="005E5E67" w:rsidRDefault="00BC0742">
      <w:pPr>
        <w:pStyle w:val="Akapitzlist1"/>
        <w:numPr>
          <w:ilvl w:val="0"/>
          <w:numId w:val="1"/>
        </w:numPr>
        <w:spacing w:after="0" w:line="240" w:lineRule="auto"/>
        <w:ind w:left="284" w:firstLine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Niniejszym Zamawiający potwierdza wykonanie prac zgodnie z umową z dnia  .................. </w:t>
      </w:r>
    </w:p>
    <w:p w:rsidR="005E5E67" w:rsidRDefault="00BC0742">
      <w:pPr>
        <w:pStyle w:val="Akapitzlist1"/>
        <w:spacing w:after="0" w:line="240" w:lineRule="auto"/>
        <w:ind w:left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Przekazany Przedmiot Umowy został przyjęty przez osobę odpowiedzialną za r</w:t>
      </w:r>
      <w:r>
        <w:rPr>
          <w:rFonts w:ascii="Garamond" w:hAnsi="Garamond" w:cs="Arial"/>
          <w:sz w:val="24"/>
          <w:szCs w:val="24"/>
        </w:rPr>
        <w:t xml:space="preserve">ealizację Umowy ze strony Zamawiającego, Pana/Panią .................. ............................................ ............................................. </w:t>
      </w: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Data i podpis Wykonawcy                                 Data i podpis Zamawiającego </w:t>
      </w: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UWA</w:t>
      </w:r>
      <w:r>
        <w:rPr>
          <w:rFonts w:ascii="Garamond" w:hAnsi="Garamond" w:cs="Arial"/>
          <w:sz w:val="24"/>
          <w:szCs w:val="24"/>
        </w:rPr>
        <w:t xml:space="preserve">GI </w:t>
      </w: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 Zamawiający potwierdza, iż Przedmiot Umowy został wykonany zgodnie z zawartą Umową.</w:t>
      </w: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2. Zamawiający zgłasza następujące wady/usterki/niezgodności z przedmiotem Umowy/braki: .................................................. </w:t>
      </w: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Zamawiający wyznacza następujący termin na ich usunięcie i dostarczenie Przedmiotu zgodnego z Umową ............................. ............................................ ............................................. </w:t>
      </w: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Data i podpis Wykonawcy   </w:t>
      </w:r>
      <w:r>
        <w:rPr>
          <w:rFonts w:ascii="Garamond" w:hAnsi="Garamond" w:cs="Arial"/>
          <w:sz w:val="24"/>
          <w:szCs w:val="24"/>
        </w:rPr>
        <w:t xml:space="preserve">                                Data i podpis Zamawiającego</w:t>
      </w: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DECYZJA Stowarzyszenia „Wspólna Troska”</w:t>
      </w: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 Zamawiający potwierdza, iż Przedmiot Umowy został wykonany zgodnie z zawartą Umową. </w:t>
      </w: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Niniejszy Protokół sporządzono w dwóch jednobrzmiących egzempla</w:t>
      </w:r>
      <w:r>
        <w:rPr>
          <w:rFonts w:ascii="Garamond" w:hAnsi="Garamond" w:cs="Arial"/>
          <w:sz w:val="24"/>
          <w:szCs w:val="24"/>
        </w:rPr>
        <w:t xml:space="preserve">rzach, po jednym dla każdej ze stron. ............................................ ............................................. </w:t>
      </w: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5E5E67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5E5E67" w:rsidRDefault="00BC0742">
      <w:pPr>
        <w:pStyle w:val="Akapitzlist1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Data i podpis Wykonawcy                                       Data i podpis Zamawiającego</w:t>
      </w:r>
    </w:p>
    <w:p w:rsidR="005E5E67" w:rsidRDefault="005E5E67">
      <w:pPr>
        <w:rPr>
          <w:rFonts w:hint="eastAsia"/>
        </w:rPr>
      </w:pPr>
    </w:p>
    <w:sectPr w:rsidR="005E5E67">
      <w:headerReference w:type="default" r:id="rId10"/>
      <w:footerReference w:type="default" r:id="rId11"/>
      <w:pgSz w:w="11906" w:h="16838"/>
      <w:pgMar w:top="1923" w:right="1134" w:bottom="947" w:left="1134" w:header="1361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42" w:rsidRDefault="00BC0742">
      <w:pPr>
        <w:rPr>
          <w:rFonts w:hint="eastAsia"/>
        </w:rPr>
      </w:pPr>
      <w:r>
        <w:separator/>
      </w:r>
    </w:p>
  </w:endnote>
  <w:endnote w:type="continuationSeparator" w:id="0">
    <w:p w:rsidR="00BC0742" w:rsidRDefault="00BC07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7" w:rsidRDefault="00BC0742">
    <w:pPr>
      <w:spacing w:line="276" w:lineRule="auto"/>
      <w:ind w:firstLine="491"/>
      <w:jc w:val="center"/>
      <w:rPr>
        <w:rFonts w:hint="eastAsia"/>
      </w:rPr>
    </w:pPr>
    <w:r>
      <w:rPr>
        <w:rFonts w:ascii="Times New Roman" w:hAnsi="Times New Roman"/>
        <w:sz w:val="20"/>
        <w:szCs w:val="20"/>
      </w:rPr>
      <w:t xml:space="preserve">Stowarzyszenie Rodziców i Opiekunów Dzieci Niepełnosprawnych „Wspólna Troska” jest realizatorem projektu pt. „ZAZ Balcerów” współfinansowanego ze środków Europejskiego Funduszu Społecznego w ramach Regionalnego </w:t>
    </w:r>
    <w:r>
      <w:rPr>
        <w:rFonts w:ascii="Times New Roman" w:hAnsi="Times New Roman"/>
        <w:sz w:val="20"/>
        <w:szCs w:val="20"/>
      </w:rPr>
      <w:t>Programu Operacyjnego Województwa Łódzkiego  na lata 2014-2020, umowa nr RPLD.09.01.01-10-F051/18-00.</w:t>
    </w:r>
    <w:r>
      <w:rPr>
        <w:rFonts w:ascii="Times New Roman" w:hAnsi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B57857">
      <w:rPr>
        <w:rFonts w:hint="eastAsia"/>
        <w:noProof/>
      </w:rPr>
      <w:t>4</w:t>
    </w:r>
    <w:r>
      <w:fldChar w:fldCharType="end"/>
    </w:r>
  </w:p>
  <w:p w:rsidR="005E5E67" w:rsidRDefault="005E5E6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42" w:rsidRDefault="00BC0742">
      <w:pPr>
        <w:rPr>
          <w:rFonts w:hint="eastAsia"/>
        </w:rPr>
      </w:pPr>
      <w:r>
        <w:separator/>
      </w:r>
    </w:p>
  </w:footnote>
  <w:footnote w:type="continuationSeparator" w:id="0">
    <w:p w:rsidR="00BC0742" w:rsidRDefault="00BC07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7" w:rsidRDefault="00BC074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-816610</wp:posOffset>
          </wp:positionV>
          <wp:extent cx="6991985" cy="9918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98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01B"/>
    <w:multiLevelType w:val="multilevel"/>
    <w:tmpl w:val="00E8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2C3A"/>
    <w:multiLevelType w:val="multilevel"/>
    <w:tmpl w:val="DCC2A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67"/>
    <w:rsid w:val="005E5E67"/>
    <w:rsid w:val="00B57857"/>
    <w:rsid w:val="00B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F26B5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0050E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0050EE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styleId="Pogrubienie">
    <w:name w:val="Strong"/>
    <w:qFormat/>
    <w:rsid w:val="004F26B5"/>
    <w:rPr>
      <w:rFonts w:cs="Times New Roman"/>
      <w:b/>
      <w:bCs/>
    </w:rPr>
  </w:style>
  <w:style w:type="character" w:customStyle="1" w:styleId="apple-converted-space">
    <w:name w:val="apple-converted-space"/>
    <w:qFormat/>
    <w:rsid w:val="004F26B5"/>
  </w:style>
  <w:style w:type="character" w:customStyle="1" w:styleId="ListLabel85">
    <w:name w:val="ListLabel 85"/>
    <w:qFormat/>
    <w:rPr>
      <w:rFonts w:cs="Symbol"/>
      <w:sz w:val="2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Times New Roman"/>
      <w:b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qFormat/>
    <w:rsid w:val="004F26B5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50EE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ED49D5"/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D49D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F26B5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0050E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0050EE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styleId="Pogrubienie">
    <w:name w:val="Strong"/>
    <w:qFormat/>
    <w:rsid w:val="004F26B5"/>
    <w:rPr>
      <w:rFonts w:cs="Times New Roman"/>
      <w:b/>
      <w:bCs/>
    </w:rPr>
  </w:style>
  <w:style w:type="character" w:customStyle="1" w:styleId="apple-converted-space">
    <w:name w:val="apple-converted-space"/>
    <w:qFormat/>
    <w:rsid w:val="004F26B5"/>
  </w:style>
  <w:style w:type="character" w:customStyle="1" w:styleId="ListLabel85">
    <w:name w:val="ListLabel 85"/>
    <w:qFormat/>
    <w:rPr>
      <w:rFonts w:cs="Symbol"/>
      <w:sz w:val="2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Times New Roman"/>
      <w:b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qFormat/>
    <w:rsid w:val="004F26B5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50EE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ED49D5"/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D49D5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/fileadmin/user_upload/O_CENTRUM/zamowienia_publiczne/2016_08_KM_CATERING_IPS/Zalacznik_nr_6_do_SIWZ_-_Wzor_Umowy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pernik.org.pl/fileadmin/user_upload/O_CENTRUM/zamowienia_publiczne/2016_08_KM_CATERING_IPS/Zalacznik_nr_6_do_SIWZ_-_Wzor_Umow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Kaźmierczak</dc:creator>
  <cp:lastModifiedBy>Użytkownik systemu Windows</cp:lastModifiedBy>
  <cp:revision>2</cp:revision>
  <cp:lastPrinted>2019-02-28T12:44:00Z</cp:lastPrinted>
  <dcterms:created xsi:type="dcterms:W3CDTF">2019-04-23T10:35:00Z</dcterms:created>
  <dcterms:modified xsi:type="dcterms:W3CDTF">2019-04-23T10:35:00Z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